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BD4" w:rsidRPr="00203F32" w:rsidRDefault="00532BD4" w:rsidP="00532BD4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03F32">
        <w:rPr>
          <w:color w:val="000000"/>
          <w:sz w:val="28"/>
          <w:szCs w:val="28"/>
        </w:rPr>
        <w:t xml:space="preserve">При прохождении практики в органах </w:t>
      </w:r>
      <w:r>
        <w:rPr>
          <w:color w:val="000000"/>
          <w:sz w:val="28"/>
          <w:szCs w:val="28"/>
        </w:rPr>
        <w:t xml:space="preserve">Следственного комитета РФ </w:t>
      </w:r>
      <w:r w:rsidRPr="00203F32">
        <w:rPr>
          <w:color w:val="000000"/>
          <w:sz w:val="28"/>
          <w:szCs w:val="28"/>
        </w:rPr>
        <w:t>студент до</w:t>
      </w:r>
      <w:r w:rsidRPr="00203F32">
        <w:rPr>
          <w:color w:val="000000"/>
          <w:sz w:val="28"/>
          <w:szCs w:val="28"/>
        </w:rPr>
        <w:t>л</w:t>
      </w:r>
      <w:r w:rsidRPr="00203F32">
        <w:rPr>
          <w:color w:val="000000"/>
          <w:sz w:val="28"/>
          <w:szCs w:val="28"/>
        </w:rPr>
        <w:t>жен:</w:t>
      </w:r>
    </w:p>
    <w:p w:rsidR="00532BD4" w:rsidRPr="0024647A" w:rsidRDefault="00532BD4" w:rsidP="000F38E5">
      <w:pPr>
        <w:numPr>
          <w:ilvl w:val="1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4647A">
        <w:rPr>
          <w:color w:val="000000"/>
          <w:sz w:val="28"/>
          <w:szCs w:val="28"/>
        </w:rPr>
        <w:t>Изучить и знать нормативно-правовую базу деятельности Следственного комитета РФ (Федеральный закон «</w:t>
      </w:r>
      <w:r w:rsidR="0024647A" w:rsidRPr="0024647A">
        <w:rPr>
          <w:color w:val="000000"/>
          <w:sz w:val="28"/>
          <w:szCs w:val="28"/>
        </w:rPr>
        <w:t xml:space="preserve">О </w:t>
      </w:r>
      <w:r w:rsidR="0024647A" w:rsidRPr="0024647A">
        <w:rPr>
          <w:rFonts w:eastAsiaTheme="minorHAnsi"/>
          <w:sz w:val="28"/>
          <w:szCs w:val="28"/>
          <w:lang w:eastAsia="en-US"/>
        </w:rPr>
        <w:t>Следственном комитете Российской Федерации</w:t>
      </w:r>
      <w:r w:rsidR="0024647A" w:rsidRPr="0024647A">
        <w:rPr>
          <w:rFonts w:eastAsiaTheme="minorHAnsi"/>
          <w:sz w:val="28"/>
          <w:szCs w:val="28"/>
          <w:lang w:eastAsia="en-US"/>
        </w:rPr>
        <w:t>»</w:t>
      </w:r>
      <w:r w:rsidR="0024647A" w:rsidRPr="0024647A">
        <w:rPr>
          <w:color w:val="000000"/>
          <w:sz w:val="28"/>
          <w:szCs w:val="28"/>
        </w:rPr>
        <w:t xml:space="preserve">, </w:t>
      </w:r>
      <w:r w:rsidR="0024647A" w:rsidRPr="0024647A">
        <w:rPr>
          <w:rFonts w:eastAsiaTheme="minorHAnsi"/>
          <w:sz w:val="28"/>
          <w:szCs w:val="28"/>
          <w:lang w:eastAsia="en-US"/>
        </w:rPr>
        <w:t xml:space="preserve">Указ Президента РФ </w:t>
      </w:r>
      <w:r w:rsidR="0024647A" w:rsidRPr="0024647A">
        <w:rPr>
          <w:rFonts w:eastAsiaTheme="minorHAnsi"/>
          <w:sz w:val="28"/>
          <w:szCs w:val="28"/>
          <w:lang w:eastAsia="en-US"/>
        </w:rPr>
        <w:t>«</w:t>
      </w:r>
      <w:r w:rsidR="0024647A" w:rsidRPr="0024647A">
        <w:rPr>
          <w:rFonts w:eastAsiaTheme="minorHAnsi"/>
          <w:sz w:val="28"/>
          <w:szCs w:val="28"/>
          <w:lang w:eastAsia="en-US"/>
        </w:rPr>
        <w:t>О дополнительных гарантиях и компенсациях сотрудникам, федеральным государственным гражданским служащим и работникам следственных органов Следственного комитета Российской Федерации, осуществляющим служебную деятельность на территории Северо-Кавказского региона Российск</w:t>
      </w:r>
      <w:r w:rsidR="0024647A" w:rsidRPr="0024647A">
        <w:rPr>
          <w:rFonts w:eastAsiaTheme="minorHAnsi"/>
          <w:sz w:val="28"/>
          <w:szCs w:val="28"/>
          <w:lang w:eastAsia="en-US"/>
        </w:rPr>
        <w:t>ой Федерации, и членам их семей»,</w:t>
      </w:r>
      <w:r w:rsidRPr="0024647A">
        <w:rPr>
          <w:color w:val="000000"/>
          <w:sz w:val="28"/>
          <w:szCs w:val="28"/>
        </w:rPr>
        <w:t xml:space="preserve"> Уголовный кодекс РФ, Уголовно-процессуальный кодекс РФ</w:t>
      </w:r>
      <w:r w:rsidR="00524FDB">
        <w:rPr>
          <w:color w:val="000000"/>
          <w:sz w:val="28"/>
          <w:szCs w:val="28"/>
        </w:rPr>
        <w:t xml:space="preserve">, </w:t>
      </w:r>
      <w:r w:rsidR="00524FDB">
        <w:rPr>
          <w:rFonts w:eastAsiaTheme="minorHAnsi"/>
          <w:sz w:val="28"/>
          <w:szCs w:val="28"/>
          <w:lang w:eastAsia="en-US"/>
        </w:rPr>
        <w:t>Кодекс РФ об административных правонарушениях</w:t>
      </w:r>
      <w:bookmarkStart w:id="0" w:name="_GoBack"/>
      <w:bookmarkEnd w:id="0"/>
      <w:r w:rsidRPr="0024647A">
        <w:rPr>
          <w:color w:val="000000"/>
          <w:sz w:val="28"/>
          <w:szCs w:val="28"/>
        </w:rPr>
        <w:t xml:space="preserve"> и др.);</w:t>
      </w:r>
    </w:p>
    <w:p w:rsidR="00532BD4" w:rsidRPr="00DB4674" w:rsidRDefault="00532BD4" w:rsidP="00532BD4">
      <w:pPr>
        <w:numPr>
          <w:ilvl w:val="1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Изучить и знать структуру органов Следственного комитета РФ</w:t>
      </w:r>
      <w:r>
        <w:rPr>
          <w:color w:val="000000"/>
          <w:sz w:val="28"/>
          <w:szCs w:val="28"/>
        </w:rPr>
        <w:t>, в том числе и Следственного управления Следственного комитета РФ по Мурманской области;</w:t>
      </w:r>
    </w:p>
    <w:p w:rsidR="00532BD4" w:rsidRPr="00DB4674" w:rsidRDefault="00532BD4" w:rsidP="00532BD4">
      <w:pPr>
        <w:numPr>
          <w:ilvl w:val="1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Изучить и знать историю </w:t>
      </w:r>
      <w:r>
        <w:rPr>
          <w:color w:val="000000"/>
          <w:sz w:val="28"/>
          <w:szCs w:val="28"/>
        </w:rPr>
        <w:t xml:space="preserve">создания </w:t>
      </w:r>
      <w:r>
        <w:rPr>
          <w:color w:val="000000"/>
          <w:sz w:val="28"/>
          <w:szCs w:val="28"/>
        </w:rPr>
        <w:t xml:space="preserve">органов </w:t>
      </w:r>
      <w:r>
        <w:rPr>
          <w:color w:val="000000"/>
          <w:sz w:val="28"/>
          <w:szCs w:val="28"/>
        </w:rPr>
        <w:t>Следственного комитета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территории </w:t>
      </w:r>
      <w:r>
        <w:rPr>
          <w:color w:val="000000"/>
          <w:sz w:val="28"/>
          <w:szCs w:val="28"/>
        </w:rPr>
        <w:t>Мурманской обл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сти;</w:t>
      </w:r>
    </w:p>
    <w:p w:rsidR="00532BD4" w:rsidRDefault="00532BD4" w:rsidP="00532BD4">
      <w:pPr>
        <w:numPr>
          <w:ilvl w:val="1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4674">
        <w:rPr>
          <w:color w:val="000000"/>
          <w:sz w:val="28"/>
          <w:szCs w:val="28"/>
        </w:rPr>
        <w:t xml:space="preserve">Изучить и знать задачи и функции </w:t>
      </w:r>
      <w:r>
        <w:rPr>
          <w:color w:val="000000"/>
          <w:sz w:val="28"/>
          <w:szCs w:val="28"/>
        </w:rPr>
        <w:t>органов Следственного комитета РФ, в том числе и Следственного управления Следственного комитета РФ по Мурманской области</w:t>
      </w:r>
      <w:r>
        <w:rPr>
          <w:color w:val="000000"/>
          <w:sz w:val="28"/>
          <w:szCs w:val="28"/>
        </w:rPr>
        <w:t>,</w:t>
      </w:r>
      <w:r w:rsidRPr="00DB4674">
        <w:rPr>
          <w:color w:val="000000"/>
          <w:sz w:val="28"/>
          <w:szCs w:val="28"/>
        </w:rPr>
        <w:t xml:space="preserve"> а также основные права и обяза</w:t>
      </w:r>
      <w:r w:rsidRPr="00DB4674">
        <w:rPr>
          <w:color w:val="000000"/>
          <w:sz w:val="28"/>
          <w:szCs w:val="28"/>
        </w:rPr>
        <w:t>н</w:t>
      </w:r>
      <w:r w:rsidRPr="00DB4674">
        <w:rPr>
          <w:color w:val="000000"/>
          <w:sz w:val="28"/>
          <w:szCs w:val="28"/>
        </w:rPr>
        <w:t>ности с</w:t>
      </w:r>
      <w:r>
        <w:rPr>
          <w:color w:val="000000"/>
          <w:sz w:val="28"/>
          <w:szCs w:val="28"/>
        </w:rPr>
        <w:t>ледователей</w:t>
      </w:r>
      <w:r w:rsidRPr="00DB4674">
        <w:rPr>
          <w:color w:val="000000"/>
          <w:sz w:val="28"/>
          <w:szCs w:val="28"/>
        </w:rPr>
        <w:t>;</w:t>
      </w:r>
    </w:p>
    <w:p w:rsidR="00532BD4" w:rsidRPr="00DB4674" w:rsidRDefault="00532BD4" w:rsidP="00532BD4">
      <w:pPr>
        <w:numPr>
          <w:ilvl w:val="1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4674">
        <w:rPr>
          <w:color w:val="000000"/>
          <w:sz w:val="28"/>
          <w:szCs w:val="28"/>
        </w:rPr>
        <w:t xml:space="preserve">Изучить и знать порядок поступления на службу в </w:t>
      </w:r>
      <w:r>
        <w:rPr>
          <w:color w:val="000000"/>
          <w:sz w:val="28"/>
          <w:szCs w:val="28"/>
        </w:rPr>
        <w:t>орган</w:t>
      </w:r>
      <w:r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Следственного комитета РФ, в том числе и Следственного управления Следственного комитета РФ по Мурманской области</w:t>
      </w:r>
      <w:r w:rsidRPr="00DB4674">
        <w:rPr>
          <w:color w:val="000000"/>
          <w:sz w:val="28"/>
          <w:szCs w:val="28"/>
        </w:rPr>
        <w:t xml:space="preserve">, ограничения, обязанности и запреты, связанные с прохождением службы; </w:t>
      </w:r>
    </w:p>
    <w:p w:rsidR="00532BD4" w:rsidRPr="00DB4674" w:rsidRDefault="00532BD4" w:rsidP="00532BD4">
      <w:pPr>
        <w:numPr>
          <w:ilvl w:val="1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4674">
        <w:rPr>
          <w:color w:val="000000"/>
          <w:sz w:val="28"/>
          <w:szCs w:val="28"/>
        </w:rPr>
        <w:t xml:space="preserve">Изучить и знать функции подразделения </w:t>
      </w:r>
      <w:r>
        <w:rPr>
          <w:color w:val="000000"/>
          <w:sz w:val="28"/>
          <w:szCs w:val="28"/>
        </w:rPr>
        <w:t>Следственного управления Следственного комитета РФ по Мурманской области</w:t>
      </w:r>
      <w:r w:rsidRPr="00DB4674">
        <w:rPr>
          <w:color w:val="000000"/>
          <w:sz w:val="28"/>
          <w:szCs w:val="28"/>
        </w:rPr>
        <w:t>, в к</w:t>
      </w:r>
      <w:r w:rsidRPr="00DB4674">
        <w:rPr>
          <w:color w:val="000000"/>
          <w:sz w:val="28"/>
          <w:szCs w:val="28"/>
        </w:rPr>
        <w:t>о</w:t>
      </w:r>
      <w:r w:rsidRPr="00DB4674">
        <w:rPr>
          <w:color w:val="000000"/>
          <w:sz w:val="28"/>
          <w:szCs w:val="28"/>
        </w:rPr>
        <w:t>тором студент проходит практ</w:t>
      </w:r>
      <w:r w:rsidRPr="00DB4674">
        <w:rPr>
          <w:color w:val="000000"/>
          <w:sz w:val="28"/>
          <w:szCs w:val="28"/>
        </w:rPr>
        <w:t>и</w:t>
      </w:r>
      <w:r w:rsidRPr="00DB4674">
        <w:rPr>
          <w:color w:val="000000"/>
          <w:sz w:val="28"/>
          <w:szCs w:val="28"/>
        </w:rPr>
        <w:t>ку;</w:t>
      </w:r>
    </w:p>
    <w:p w:rsidR="00532BD4" w:rsidRPr="00DB4674" w:rsidRDefault="00532BD4" w:rsidP="00532BD4">
      <w:pPr>
        <w:numPr>
          <w:ilvl w:val="1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4674">
        <w:rPr>
          <w:color w:val="000000"/>
          <w:sz w:val="28"/>
          <w:szCs w:val="28"/>
        </w:rPr>
        <w:t xml:space="preserve">Изучить и знать должностные обязанности </w:t>
      </w:r>
      <w:r>
        <w:rPr>
          <w:color w:val="000000"/>
          <w:sz w:val="28"/>
          <w:szCs w:val="28"/>
        </w:rPr>
        <w:t>следователей.</w:t>
      </w:r>
    </w:p>
    <w:p w:rsidR="00532BD4" w:rsidRPr="00203F32" w:rsidRDefault="00532BD4" w:rsidP="00532BD4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709"/>
        <w:jc w:val="both"/>
        <w:rPr>
          <w:b/>
          <w:bCs/>
          <w:iCs/>
          <w:color w:val="000000"/>
          <w:sz w:val="28"/>
          <w:szCs w:val="28"/>
        </w:rPr>
      </w:pPr>
      <w:r w:rsidRPr="00203F32">
        <w:rPr>
          <w:b/>
          <w:bCs/>
          <w:iCs/>
          <w:color w:val="000000"/>
          <w:sz w:val="28"/>
          <w:szCs w:val="28"/>
        </w:rPr>
        <w:t>Список документов, прилагаемых к отчету студентам</w:t>
      </w:r>
      <w:r w:rsidRPr="00532BD4">
        <w:rPr>
          <w:b/>
          <w:bCs/>
          <w:iCs/>
          <w:color w:val="000000"/>
          <w:sz w:val="28"/>
          <w:szCs w:val="28"/>
        </w:rPr>
        <w:t>и, про</w:t>
      </w:r>
      <w:r w:rsidRPr="00532BD4">
        <w:rPr>
          <w:b/>
          <w:bCs/>
          <w:iCs/>
          <w:color w:val="000000"/>
          <w:sz w:val="28"/>
          <w:szCs w:val="28"/>
        </w:rPr>
        <w:softHyphen/>
        <w:t>ходившими пра</w:t>
      </w:r>
      <w:r w:rsidRPr="00532BD4">
        <w:rPr>
          <w:b/>
          <w:bCs/>
          <w:iCs/>
          <w:color w:val="000000"/>
          <w:sz w:val="28"/>
          <w:szCs w:val="28"/>
        </w:rPr>
        <w:t>к</w:t>
      </w:r>
      <w:r w:rsidRPr="00532BD4">
        <w:rPr>
          <w:b/>
          <w:bCs/>
          <w:iCs/>
          <w:color w:val="000000"/>
          <w:sz w:val="28"/>
          <w:szCs w:val="28"/>
        </w:rPr>
        <w:t xml:space="preserve">тику в </w:t>
      </w:r>
      <w:r w:rsidRPr="00532BD4">
        <w:rPr>
          <w:b/>
          <w:color w:val="000000"/>
          <w:sz w:val="28"/>
          <w:szCs w:val="28"/>
        </w:rPr>
        <w:t>орган</w:t>
      </w:r>
      <w:r w:rsidRPr="00532BD4">
        <w:rPr>
          <w:b/>
          <w:color w:val="000000"/>
          <w:sz w:val="28"/>
          <w:szCs w:val="28"/>
        </w:rPr>
        <w:t>ах</w:t>
      </w:r>
      <w:r w:rsidRPr="00532BD4">
        <w:rPr>
          <w:b/>
          <w:color w:val="000000"/>
          <w:sz w:val="28"/>
          <w:szCs w:val="28"/>
        </w:rPr>
        <w:t xml:space="preserve"> Следственного комитета РФ</w:t>
      </w:r>
      <w:r w:rsidRPr="00532BD4">
        <w:rPr>
          <w:b/>
          <w:bCs/>
          <w:iCs/>
          <w:color w:val="000000"/>
          <w:sz w:val="28"/>
          <w:szCs w:val="28"/>
        </w:rPr>
        <w:t>:</w:t>
      </w:r>
    </w:p>
    <w:p w:rsidR="00532BD4" w:rsidRPr="00203F32" w:rsidRDefault="00532BD4" w:rsidP="00532BD4">
      <w:pPr>
        <w:numPr>
          <w:ilvl w:val="0"/>
          <w:numId w:val="1"/>
        </w:numPr>
        <w:shd w:val="clear" w:color="auto" w:fill="FFFFFF"/>
        <w:tabs>
          <w:tab w:val="clear" w:pos="1428"/>
          <w:tab w:val="num" w:pos="720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03F32">
        <w:rPr>
          <w:color w:val="000000"/>
          <w:sz w:val="28"/>
          <w:szCs w:val="28"/>
        </w:rPr>
        <w:t>Заявление о совершенн</w:t>
      </w:r>
      <w:r w:rsidR="0024647A">
        <w:rPr>
          <w:color w:val="000000"/>
          <w:sz w:val="28"/>
          <w:szCs w:val="28"/>
        </w:rPr>
        <w:t>ом</w:t>
      </w:r>
      <w:r w:rsidRPr="00203F3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преступлени</w:t>
      </w:r>
      <w:r w:rsidR="0024647A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.</w:t>
      </w:r>
    </w:p>
    <w:p w:rsidR="00532BD4" w:rsidRPr="00203F32" w:rsidRDefault="00532BD4" w:rsidP="00532BD4">
      <w:pPr>
        <w:numPr>
          <w:ilvl w:val="0"/>
          <w:numId w:val="1"/>
        </w:numPr>
        <w:shd w:val="clear" w:color="auto" w:fill="FFFFFF"/>
        <w:tabs>
          <w:tab w:val="clear" w:pos="1428"/>
          <w:tab w:val="num" w:pos="720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03F32">
        <w:rPr>
          <w:color w:val="000000"/>
          <w:sz w:val="28"/>
          <w:szCs w:val="28"/>
        </w:rPr>
        <w:lastRenderedPageBreak/>
        <w:t>Регистрационные документы, составляемые в разрешительной сист</w:t>
      </w:r>
      <w:r w:rsidRPr="00203F32">
        <w:rPr>
          <w:color w:val="000000"/>
          <w:sz w:val="28"/>
          <w:szCs w:val="28"/>
        </w:rPr>
        <w:t>е</w:t>
      </w:r>
      <w:r w:rsidRPr="00203F32">
        <w:rPr>
          <w:color w:val="000000"/>
          <w:sz w:val="28"/>
          <w:szCs w:val="28"/>
        </w:rPr>
        <w:t>ме.</w:t>
      </w:r>
    </w:p>
    <w:p w:rsidR="00532BD4" w:rsidRPr="00203F32" w:rsidRDefault="00532BD4" w:rsidP="00532BD4">
      <w:pPr>
        <w:numPr>
          <w:ilvl w:val="0"/>
          <w:numId w:val="1"/>
        </w:numPr>
        <w:shd w:val="clear" w:color="auto" w:fill="FFFFFF"/>
        <w:tabs>
          <w:tab w:val="clear" w:pos="1428"/>
          <w:tab w:val="num" w:pos="720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03F32">
        <w:rPr>
          <w:color w:val="000000"/>
          <w:sz w:val="28"/>
          <w:szCs w:val="28"/>
        </w:rPr>
        <w:t>Проекты процессуальных документов</w:t>
      </w:r>
      <w:r>
        <w:rPr>
          <w:color w:val="000000"/>
          <w:sz w:val="28"/>
          <w:szCs w:val="28"/>
        </w:rPr>
        <w:t>, используемых в деятельности следователя</w:t>
      </w:r>
      <w:r w:rsidR="007E20D0">
        <w:rPr>
          <w:color w:val="000000"/>
          <w:sz w:val="28"/>
          <w:szCs w:val="28"/>
        </w:rPr>
        <w:t xml:space="preserve"> </w:t>
      </w:r>
      <w:r w:rsidR="007E20D0">
        <w:rPr>
          <w:color w:val="000000"/>
          <w:sz w:val="28"/>
          <w:szCs w:val="28"/>
        </w:rPr>
        <w:t>Следственного комитета РФ</w:t>
      </w:r>
      <w:r>
        <w:rPr>
          <w:color w:val="000000"/>
          <w:sz w:val="28"/>
          <w:szCs w:val="28"/>
        </w:rPr>
        <w:t>.</w:t>
      </w:r>
    </w:p>
    <w:sectPr w:rsidR="00532BD4" w:rsidRPr="00203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E20731"/>
    <w:multiLevelType w:val="hybridMultilevel"/>
    <w:tmpl w:val="208E6D4A"/>
    <w:lvl w:ilvl="0" w:tplc="33AA74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CE43F6"/>
    <w:multiLevelType w:val="hybridMultilevel"/>
    <w:tmpl w:val="713A28C2"/>
    <w:lvl w:ilvl="0" w:tplc="9AC86E50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  <w:rPr>
        <w:rFonts w:hint="default"/>
        <w:b w:val="0"/>
      </w:rPr>
    </w:lvl>
    <w:lvl w:ilvl="1" w:tplc="533E052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BD4"/>
    <w:rsid w:val="0024647A"/>
    <w:rsid w:val="00524FDB"/>
    <w:rsid w:val="00532BD4"/>
    <w:rsid w:val="007E20D0"/>
    <w:rsid w:val="0088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1F06A-7E07-4056-A695-09CC36735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2024-06-10T09:03:00Z</dcterms:created>
  <dcterms:modified xsi:type="dcterms:W3CDTF">2024-06-10T09:31:00Z</dcterms:modified>
</cp:coreProperties>
</file>