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249" w:rsidRPr="00203F32" w:rsidRDefault="00C00249" w:rsidP="00C00249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03F32">
        <w:rPr>
          <w:color w:val="000000"/>
          <w:sz w:val="28"/>
          <w:szCs w:val="28"/>
        </w:rPr>
        <w:t xml:space="preserve">При прохождении практики в органах </w:t>
      </w:r>
      <w:r>
        <w:rPr>
          <w:color w:val="000000"/>
          <w:sz w:val="28"/>
          <w:szCs w:val="28"/>
        </w:rPr>
        <w:t xml:space="preserve">Федеральной антимонопольной службы </w:t>
      </w:r>
      <w:r w:rsidRPr="00203F32">
        <w:rPr>
          <w:color w:val="000000"/>
          <w:sz w:val="28"/>
          <w:szCs w:val="28"/>
        </w:rPr>
        <w:t>студент до</w:t>
      </w:r>
      <w:r w:rsidRPr="00203F32">
        <w:rPr>
          <w:color w:val="000000"/>
          <w:sz w:val="28"/>
          <w:szCs w:val="28"/>
        </w:rPr>
        <w:t>л</w:t>
      </w:r>
      <w:r w:rsidRPr="00203F32">
        <w:rPr>
          <w:color w:val="000000"/>
          <w:sz w:val="28"/>
          <w:szCs w:val="28"/>
        </w:rPr>
        <w:t>жен:</w:t>
      </w:r>
    </w:p>
    <w:p w:rsidR="00C00249" w:rsidRPr="00C00249" w:rsidRDefault="00C00249" w:rsidP="00C00249">
      <w:pPr>
        <w:numPr>
          <w:ilvl w:val="1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4647A">
        <w:rPr>
          <w:color w:val="000000"/>
          <w:sz w:val="28"/>
          <w:szCs w:val="28"/>
        </w:rPr>
        <w:t xml:space="preserve">Изучить и знать нормативно-правовую базу деятельности </w:t>
      </w:r>
      <w:r>
        <w:rPr>
          <w:color w:val="000000"/>
          <w:sz w:val="28"/>
          <w:szCs w:val="28"/>
        </w:rPr>
        <w:t xml:space="preserve">Мурманского управления Федеральной антимонопольной службы </w:t>
      </w:r>
      <w:r w:rsidRPr="0024647A">
        <w:rPr>
          <w:color w:val="000000"/>
          <w:sz w:val="28"/>
          <w:szCs w:val="28"/>
        </w:rPr>
        <w:t xml:space="preserve">(Федеральный закон «О </w:t>
      </w:r>
      <w:r>
        <w:rPr>
          <w:rFonts w:eastAsiaTheme="minorHAnsi"/>
          <w:sz w:val="28"/>
          <w:szCs w:val="28"/>
          <w:lang w:eastAsia="en-US"/>
        </w:rPr>
        <w:t>защите конкуренции</w:t>
      </w:r>
      <w:r w:rsidRPr="0024647A">
        <w:rPr>
          <w:rFonts w:eastAsiaTheme="minorHAnsi"/>
          <w:sz w:val="28"/>
          <w:szCs w:val="28"/>
          <w:lang w:eastAsia="en-US"/>
        </w:rPr>
        <w:t>»</w:t>
      </w:r>
      <w:r w:rsidRPr="0024647A">
        <w:rPr>
          <w:color w:val="000000"/>
          <w:sz w:val="28"/>
          <w:szCs w:val="28"/>
        </w:rPr>
        <w:t>, Федеральный закон «</w:t>
      </w:r>
      <w:r>
        <w:rPr>
          <w:color w:val="000000"/>
          <w:sz w:val="28"/>
          <w:szCs w:val="28"/>
        </w:rPr>
        <w:t>О рекламе», Постановление Правительства РФ «</w:t>
      </w:r>
      <w:r w:rsidRPr="00C00249">
        <w:rPr>
          <w:rFonts w:eastAsiaTheme="minorHAnsi"/>
          <w:sz w:val="28"/>
          <w:szCs w:val="28"/>
          <w:lang w:eastAsia="en-US"/>
        </w:rPr>
        <w:t>Об утверждении Положения о Фед</w:t>
      </w:r>
      <w:r>
        <w:rPr>
          <w:rFonts w:eastAsiaTheme="minorHAnsi"/>
          <w:sz w:val="28"/>
          <w:szCs w:val="28"/>
          <w:lang w:eastAsia="en-US"/>
        </w:rPr>
        <w:t xml:space="preserve">еральной антимонопольной службе», Кодекс РФ об административных правонарушениях </w:t>
      </w:r>
      <w:r w:rsidRPr="00C00249">
        <w:rPr>
          <w:color w:val="000000"/>
          <w:sz w:val="28"/>
          <w:szCs w:val="28"/>
        </w:rPr>
        <w:t>и др.);</w:t>
      </w:r>
    </w:p>
    <w:p w:rsidR="00C00249" w:rsidRPr="00DB4674" w:rsidRDefault="00C00249" w:rsidP="00C00249">
      <w:pPr>
        <w:numPr>
          <w:ilvl w:val="1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Изучить и знать структуру органов Федеральной антимонопольной службы РФ, в том числе и Мурманского управления Федеральной антимонопольной службы;</w:t>
      </w:r>
    </w:p>
    <w:p w:rsidR="00C00249" w:rsidRPr="00DB4674" w:rsidRDefault="00C00249" w:rsidP="00C00249">
      <w:pPr>
        <w:numPr>
          <w:ilvl w:val="1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Изучить и знать историю создания </w:t>
      </w:r>
      <w:r>
        <w:rPr>
          <w:color w:val="000000"/>
          <w:sz w:val="28"/>
          <w:szCs w:val="28"/>
        </w:rPr>
        <w:t xml:space="preserve">антимонопольных </w:t>
      </w:r>
      <w:r>
        <w:rPr>
          <w:color w:val="000000"/>
          <w:sz w:val="28"/>
          <w:szCs w:val="28"/>
        </w:rPr>
        <w:t>органов на территории Мурманской обл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сти;</w:t>
      </w:r>
    </w:p>
    <w:p w:rsidR="00C00249" w:rsidRDefault="00C00249" w:rsidP="00C00249">
      <w:pPr>
        <w:numPr>
          <w:ilvl w:val="1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4674">
        <w:rPr>
          <w:color w:val="000000"/>
          <w:sz w:val="28"/>
          <w:szCs w:val="28"/>
        </w:rPr>
        <w:t xml:space="preserve">Изучить и знать задачи и функции </w:t>
      </w:r>
      <w:r>
        <w:rPr>
          <w:color w:val="000000"/>
          <w:sz w:val="28"/>
          <w:szCs w:val="28"/>
        </w:rPr>
        <w:t>Мурманского управления Федеральной антимонопольной службы,</w:t>
      </w:r>
      <w:r w:rsidRPr="00DB4674">
        <w:rPr>
          <w:color w:val="000000"/>
          <w:sz w:val="28"/>
          <w:szCs w:val="28"/>
        </w:rPr>
        <w:t xml:space="preserve"> а также основные права и обяза</w:t>
      </w:r>
      <w:r w:rsidRPr="00DB4674">
        <w:rPr>
          <w:color w:val="000000"/>
          <w:sz w:val="28"/>
          <w:szCs w:val="28"/>
        </w:rPr>
        <w:t>н</w:t>
      </w:r>
      <w:r w:rsidRPr="00DB4674">
        <w:rPr>
          <w:color w:val="000000"/>
          <w:sz w:val="28"/>
          <w:szCs w:val="28"/>
        </w:rPr>
        <w:t xml:space="preserve">ности </w:t>
      </w:r>
      <w:r w:rsidR="00F777F2">
        <w:rPr>
          <w:color w:val="000000"/>
          <w:sz w:val="28"/>
          <w:szCs w:val="28"/>
        </w:rPr>
        <w:t>государственных гражданских служащих</w:t>
      </w:r>
      <w:r w:rsidRPr="00DB4674">
        <w:rPr>
          <w:color w:val="000000"/>
          <w:sz w:val="28"/>
          <w:szCs w:val="28"/>
        </w:rPr>
        <w:t>;</w:t>
      </w:r>
    </w:p>
    <w:p w:rsidR="00C00249" w:rsidRPr="00DB4674" w:rsidRDefault="00C00249" w:rsidP="00C00249">
      <w:pPr>
        <w:numPr>
          <w:ilvl w:val="1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4674">
        <w:rPr>
          <w:color w:val="000000"/>
          <w:sz w:val="28"/>
          <w:szCs w:val="28"/>
        </w:rPr>
        <w:t xml:space="preserve">Изучить и знать порядок поступления на службу в </w:t>
      </w:r>
      <w:r>
        <w:rPr>
          <w:color w:val="000000"/>
          <w:sz w:val="28"/>
          <w:szCs w:val="28"/>
        </w:rPr>
        <w:t>органы</w:t>
      </w:r>
      <w:r w:rsidR="00F777F2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F777F2">
        <w:rPr>
          <w:color w:val="000000"/>
          <w:sz w:val="28"/>
          <w:szCs w:val="28"/>
        </w:rPr>
        <w:t>Федеральной антимонопольной службы</w:t>
      </w:r>
      <w:r w:rsidRPr="00DB4674">
        <w:rPr>
          <w:color w:val="000000"/>
          <w:sz w:val="28"/>
          <w:szCs w:val="28"/>
        </w:rPr>
        <w:t xml:space="preserve">, ограничения, обязанности и запреты, связанные с прохождением службы; </w:t>
      </w:r>
    </w:p>
    <w:p w:rsidR="00C00249" w:rsidRPr="00DB4674" w:rsidRDefault="00C00249" w:rsidP="00C00249">
      <w:pPr>
        <w:numPr>
          <w:ilvl w:val="1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4674">
        <w:rPr>
          <w:color w:val="000000"/>
          <w:sz w:val="28"/>
          <w:szCs w:val="28"/>
        </w:rPr>
        <w:t xml:space="preserve">Изучить и знать функции подразделения </w:t>
      </w:r>
      <w:r w:rsidR="00F777F2">
        <w:rPr>
          <w:color w:val="000000"/>
          <w:sz w:val="28"/>
          <w:szCs w:val="28"/>
        </w:rPr>
        <w:t>Мурманского управления Федеральной антимонопольной службы</w:t>
      </w:r>
      <w:r w:rsidRPr="00DB4674">
        <w:rPr>
          <w:color w:val="000000"/>
          <w:sz w:val="28"/>
          <w:szCs w:val="28"/>
        </w:rPr>
        <w:t>, в к</w:t>
      </w:r>
      <w:r w:rsidRPr="00DB4674">
        <w:rPr>
          <w:color w:val="000000"/>
          <w:sz w:val="28"/>
          <w:szCs w:val="28"/>
        </w:rPr>
        <w:t>о</w:t>
      </w:r>
      <w:r w:rsidRPr="00DB4674">
        <w:rPr>
          <w:color w:val="000000"/>
          <w:sz w:val="28"/>
          <w:szCs w:val="28"/>
        </w:rPr>
        <w:t>тором студент проходит практ</w:t>
      </w:r>
      <w:r w:rsidRPr="00DB4674">
        <w:rPr>
          <w:color w:val="000000"/>
          <w:sz w:val="28"/>
          <w:szCs w:val="28"/>
        </w:rPr>
        <w:t>и</w:t>
      </w:r>
      <w:r w:rsidRPr="00DB4674">
        <w:rPr>
          <w:color w:val="000000"/>
          <w:sz w:val="28"/>
          <w:szCs w:val="28"/>
        </w:rPr>
        <w:t>ку;</w:t>
      </w:r>
    </w:p>
    <w:p w:rsidR="00C00249" w:rsidRPr="00DB4674" w:rsidRDefault="00C00249" w:rsidP="00C00249">
      <w:pPr>
        <w:numPr>
          <w:ilvl w:val="1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4674">
        <w:rPr>
          <w:color w:val="000000"/>
          <w:sz w:val="28"/>
          <w:szCs w:val="28"/>
        </w:rPr>
        <w:t xml:space="preserve">Изучить и знать должностные обязанности </w:t>
      </w:r>
      <w:r w:rsidR="00F777F2">
        <w:rPr>
          <w:color w:val="000000"/>
          <w:sz w:val="28"/>
          <w:szCs w:val="28"/>
        </w:rPr>
        <w:t xml:space="preserve">руководителя подразделения </w:t>
      </w:r>
      <w:r w:rsidR="00F777F2">
        <w:rPr>
          <w:color w:val="000000"/>
          <w:sz w:val="28"/>
          <w:szCs w:val="28"/>
        </w:rPr>
        <w:t>Мурманского управления Федеральной антимонопольной службы</w:t>
      </w:r>
      <w:r w:rsidR="00F777F2">
        <w:rPr>
          <w:color w:val="000000"/>
          <w:sz w:val="28"/>
          <w:szCs w:val="28"/>
        </w:rPr>
        <w:t>, где будет проходить практика</w:t>
      </w:r>
      <w:r>
        <w:rPr>
          <w:color w:val="000000"/>
          <w:sz w:val="28"/>
          <w:szCs w:val="28"/>
        </w:rPr>
        <w:t>.</w:t>
      </w:r>
    </w:p>
    <w:p w:rsidR="00C00249" w:rsidRPr="00C00249" w:rsidRDefault="00C00249" w:rsidP="00C00249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709"/>
        <w:jc w:val="both"/>
        <w:rPr>
          <w:b/>
          <w:bCs/>
          <w:iCs/>
          <w:color w:val="000000"/>
          <w:sz w:val="28"/>
          <w:szCs w:val="28"/>
        </w:rPr>
      </w:pPr>
      <w:r w:rsidRPr="00203F32">
        <w:rPr>
          <w:b/>
          <w:bCs/>
          <w:iCs/>
          <w:color w:val="000000"/>
          <w:sz w:val="28"/>
          <w:szCs w:val="28"/>
        </w:rPr>
        <w:t>Список документов, прилагаемых к отчету студентам</w:t>
      </w:r>
      <w:r w:rsidRPr="00532BD4">
        <w:rPr>
          <w:b/>
          <w:bCs/>
          <w:iCs/>
          <w:color w:val="000000"/>
          <w:sz w:val="28"/>
          <w:szCs w:val="28"/>
        </w:rPr>
        <w:t>и, про</w:t>
      </w:r>
      <w:r w:rsidRPr="00532BD4">
        <w:rPr>
          <w:b/>
          <w:bCs/>
          <w:iCs/>
          <w:color w:val="000000"/>
          <w:sz w:val="28"/>
          <w:szCs w:val="28"/>
        </w:rPr>
        <w:softHyphen/>
        <w:t xml:space="preserve">ходившими </w:t>
      </w:r>
      <w:r w:rsidRPr="00C00249">
        <w:rPr>
          <w:b/>
          <w:bCs/>
          <w:iCs/>
          <w:color w:val="000000"/>
          <w:sz w:val="28"/>
          <w:szCs w:val="28"/>
        </w:rPr>
        <w:t>пра</w:t>
      </w:r>
      <w:r w:rsidRPr="00C00249">
        <w:rPr>
          <w:b/>
          <w:bCs/>
          <w:iCs/>
          <w:color w:val="000000"/>
          <w:sz w:val="28"/>
          <w:szCs w:val="28"/>
        </w:rPr>
        <w:t>к</w:t>
      </w:r>
      <w:r w:rsidRPr="00C00249">
        <w:rPr>
          <w:b/>
          <w:bCs/>
          <w:iCs/>
          <w:color w:val="000000"/>
          <w:sz w:val="28"/>
          <w:szCs w:val="28"/>
        </w:rPr>
        <w:t xml:space="preserve">тику в </w:t>
      </w:r>
      <w:r w:rsidRPr="00C00249">
        <w:rPr>
          <w:b/>
          <w:color w:val="000000"/>
          <w:sz w:val="28"/>
          <w:szCs w:val="28"/>
        </w:rPr>
        <w:t>Мурманско</w:t>
      </w:r>
      <w:r w:rsidRPr="00C00249">
        <w:rPr>
          <w:b/>
          <w:color w:val="000000"/>
          <w:sz w:val="28"/>
          <w:szCs w:val="28"/>
        </w:rPr>
        <w:t>м</w:t>
      </w:r>
      <w:r w:rsidRPr="00C00249">
        <w:rPr>
          <w:b/>
          <w:color w:val="000000"/>
          <w:sz w:val="28"/>
          <w:szCs w:val="28"/>
        </w:rPr>
        <w:t xml:space="preserve"> Управлени</w:t>
      </w:r>
      <w:r>
        <w:rPr>
          <w:b/>
          <w:color w:val="000000"/>
          <w:sz w:val="28"/>
          <w:szCs w:val="28"/>
        </w:rPr>
        <w:t>и</w:t>
      </w:r>
      <w:r w:rsidRPr="00C00249">
        <w:rPr>
          <w:b/>
          <w:color w:val="000000"/>
          <w:sz w:val="28"/>
          <w:szCs w:val="28"/>
        </w:rPr>
        <w:t xml:space="preserve"> Федеральной антимонопольной службы</w:t>
      </w:r>
      <w:r w:rsidRPr="00C00249">
        <w:rPr>
          <w:b/>
          <w:bCs/>
          <w:iCs/>
          <w:color w:val="000000"/>
          <w:sz w:val="28"/>
          <w:szCs w:val="28"/>
        </w:rPr>
        <w:t>:</w:t>
      </w:r>
    </w:p>
    <w:p w:rsidR="00C00249" w:rsidRPr="00203F32" w:rsidRDefault="00C00249" w:rsidP="00C00249">
      <w:pPr>
        <w:numPr>
          <w:ilvl w:val="0"/>
          <w:numId w:val="1"/>
        </w:numPr>
        <w:shd w:val="clear" w:color="auto" w:fill="FFFFFF"/>
        <w:tabs>
          <w:tab w:val="clear" w:pos="1428"/>
          <w:tab w:val="num" w:pos="720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Исковое заявление в суд.</w:t>
      </w:r>
    </w:p>
    <w:p w:rsidR="00C00249" w:rsidRDefault="00C00249" w:rsidP="00C00249">
      <w:pPr>
        <w:numPr>
          <w:ilvl w:val="0"/>
          <w:numId w:val="1"/>
        </w:numPr>
        <w:shd w:val="clear" w:color="auto" w:fill="FFFFFF"/>
        <w:tabs>
          <w:tab w:val="clear" w:pos="1428"/>
          <w:tab w:val="num" w:pos="720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03F32">
        <w:rPr>
          <w:color w:val="000000"/>
          <w:sz w:val="28"/>
          <w:szCs w:val="28"/>
        </w:rPr>
        <w:lastRenderedPageBreak/>
        <w:t>Проекты процессуальных документов</w:t>
      </w:r>
      <w:r>
        <w:rPr>
          <w:color w:val="000000"/>
          <w:sz w:val="28"/>
          <w:szCs w:val="28"/>
        </w:rPr>
        <w:t xml:space="preserve">, используемых в деятельности </w:t>
      </w:r>
      <w:r>
        <w:rPr>
          <w:color w:val="000000"/>
          <w:sz w:val="28"/>
          <w:szCs w:val="28"/>
        </w:rPr>
        <w:t>сотрудников Мурманского Управления Федеральной антимонопольной службы</w:t>
      </w:r>
      <w:r>
        <w:rPr>
          <w:color w:val="000000"/>
          <w:sz w:val="28"/>
          <w:szCs w:val="28"/>
        </w:rPr>
        <w:t>.</w:t>
      </w:r>
    </w:p>
    <w:p w:rsidR="00C00249" w:rsidRDefault="00C00249" w:rsidP="00C00249">
      <w:pPr>
        <w:numPr>
          <w:ilvl w:val="0"/>
          <w:numId w:val="1"/>
        </w:numPr>
        <w:shd w:val="clear" w:color="auto" w:fill="FFFFFF"/>
        <w:tabs>
          <w:tab w:val="clear" w:pos="1428"/>
          <w:tab w:val="num" w:pos="720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З</w:t>
      </w:r>
      <w:r w:rsidRPr="00C00249">
        <w:rPr>
          <w:rFonts w:eastAsiaTheme="minorHAnsi"/>
          <w:sz w:val="28"/>
          <w:szCs w:val="28"/>
          <w:lang w:eastAsia="en-US"/>
        </w:rPr>
        <w:t>аявления о пересмотре принятого антимонопольным органом решения и (или) выданного на его основании предписания по делу о нарушении ан</w:t>
      </w:r>
      <w:r>
        <w:rPr>
          <w:rFonts w:eastAsiaTheme="minorHAnsi"/>
          <w:sz w:val="28"/>
          <w:szCs w:val="28"/>
          <w:lang w:eastAsia="en-US"/>
        </w:rPr>
        <w:t>тимонопольного законодательства.</w:t>
      </w:r>
    </w:p>
    <w:p w:rsidR="00C00249" w:rsidRPr="00C00249" w:rsidRDefault="00C00249" w:rsidP="00C00249">
      <w:pPr>
        <w:numPr>
          <w:ilvl w:val="0"/>
          <w:numId w:val="1"/>
        </w:numPr>
        <w:shd w:val="clear" w:color="auto" w:fill="FFFFFF"/>
        <w:tabs>
          <w:tab w:val="clear" w:pos="1428"/>
          <w:tab w:val="num" w:pos="720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00249">
        <w:rPr>
          <w:sz w:val="28"/>
          <w:szCs w:val="28"/>
        </w:rPr>
        <w:t>редостережения о недопустимости нарушения антимонопольного законодательства должностным лицам хозяйствующих субъектов, публично заявляющим о планируемом поведении на товарном рынке, если такое поведение может привести к нарушению ан</w:t>
      </w:r>
      <w:r>
        <w:rPr>
          <w:sz w:val="28"/>
          <w:szCs w:val="28"/>
        </w:rPr>
        <w:t>тимонопольного законодательства.</w:t>
      </w:r>
    </w:p>
    <w:p w:rsidR="00C00249" w:rsidRDefault="00C00249" w:rsidP="00C00249"/>
    <w:p w:rsidR="00C00249" w:rsidRDefault="00C00249" w:rsidP="00C00249"/>
    <w:p w:rsidR="00887376" w:rsidRDefault="00887376"/>
    <w:sectPr w:rsidR="00887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E20731"/>
    <w:multiLevelType w:val="hybridMultilevel"/>
    <w:tmpl w:val="208E6D4A"/>
    <w:lvl w:ilvl="0" w:tplc="33AA74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CE43F6"/>
    <w:multiLevelType w:val="hybridMultilevel"/>
    <w:tmpl w:val="713A28C2"/>
    <w:lvl w:ilvl="0" w:tplc="9AC86E50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  <w:rPr>
        <w:rFonts w:hint="default"/>
        <w:b w:val="0"/>
      </w:rPr>
    </w:lvl>
    <w:lvl w:ilvl="1" w:tplc="533E052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249"/>
    <w:rsid w:val="00887376"/>
    <w:rsid w:val="00C00249"/>
    <w:rsid w:val="00D17859"/>
    <w:rsid w:val="00F7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8ABD4-91E1-4ECC-8080-4DF19EFF7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2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2024-06-10T09:15:00Z</dcterms:created>
  <dcterms:modified xsi:type="dcterms:W3CDTF">2024-06-10T09:30:00Z</dcterms:modified>
</cp:coreProperties>
</file>